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89" w:rsidRPr="00CB36A2" w:rsidRDefault="00803ADC" w:rsidP="00CB36A2">
      <w:pPr>
        <w:pStyle w:val="NormalWeb"/>
        <w:bidi/>
        <w:spacing w:before="0" w:beforeAutospacing="0" w:after="0" w:afterAutospacing="0"/>
        <w:jc w:val="center"/>
        <w:rPr>
          <w:rFonts w:ascii="Tahoma" w:hAnsi="Tahoma" w:cs="B Lotus"/>
          <w:color w:val="000000"/>
          <w:sz w:val="32"/>
          <w:szCs w:val="32"/>
        </w:rPr>
      </w:pPr>
      <w:r w:rsidRPr="00D73806">
        <w:rPr>
          <w:rFonts w:ascii="Tahoma" w:hAnsi="Tahoma" w:cs="B Titr" w:hint="cs"/>
          <w:color w:val="000000"/>
          <w:sz w:val="28"/>
          <w:szCs w:val="28"/>
          <w:rtl/>
          <w:lang w:bidi="fa-IR"/>
        </w:rPr>
        <w:t>بسمه تعالی</w:t>
      </w:r>
      <w:r w:rsidR="009E6E89" w:rsidRPr="00CB36A2">
        <w:rPr>
          <w:rFonts w:ascii="Tahoma" w:hAnsi="Tahoma" w:cs="B Titr"/>
          <w:color w:val="000000"/>
          <w:sz w:val="32"/>
          <w:szCs w:val="32"/>
          <w:rtl/>
        </w:rPr>
        <w:br/>
      </w:r>
      <w:r w:rsidR="009E6E89" w:rsidRPr="00D73806">
        <w:rPr>
          <w:rFonts w:ascii="Tahoma" w:hAnsi="Tahoma" w:cs="B Titr"/>
          <w:color w:val="000000"/>
          <w:sz w:val="28"/>
          <w:szCs w:val="28"/>
          <w:rtl/>
        </w:rPr>
        <w:t>مركز مطالعات و آموزش</w:t>
      </w:r>
      <w:r w:rsidRPr="00D73806">
        <w:rPr>
          <w:rFonts w:ascii="Tahoma" w:hAnsi="Tahoma" w:cs="B Titr" w:hint="cs"/>
          <w:color w:val="000000"/>
          <w:sz w:val="28"/>
          <w:szCs w:val="28"/>
          <w:rtl/>
        </w:rPr>
        <w:t xml:space="preserve"> علوم</w:t>
      </w:r>
      <w:r w:rsidR="009E6E89" w:rsidRPr="00D73806">
        <w:rPr>
          <w:rFonts w:ascii="Tahoma" w:hAnsi="Tahoma" w:cs="B Titr"/>
          <w:color w:val="000000"/>
          <w:sz w:val="28"/>
          <w:szCs w:val="28"/>
          <w:rtl/>
        </w:rPr>
        <w:t xml:space="preserve"> پزشكي تهران با همكاري معاونت آموزشي وزارت بهداشت، درمان و آموزش پزشكي برگزار مي</w:t>
      </w:r>
      <w:r w:rsidR="009E6E89" w:rsidRPr="00D73806">
        <w:rPr>
          <w:rFonts w:ascii="Tahoma" w:hAnsi="Tahoma" w:cs="B Titr" w:hint="cs"/>
          <w:color w:val="000000"/>
          <w:sz w:val="28"/>
          <w:szCs w:val="28"/>
          <w:rtl/>
        </w:rPr>
        <w:softHyphen/>
      </w:r>
      <w:r w:rsidR="009E6E89" w:rsidRPr="00D73806">
        <w:rPr>
          <w:rFonts w:ascii="Tahoma" w:hAnsi="Tahoma" w:cs="B Titr"/>
          <w:color w:val="000000"/>
          <w:sz w:val="28"/>
          <w:szCs w:val="28"/>
          <w:rtl/>
        </w:rPr>
        <w:t>كند</w:t>
      </w:r>
      <w:r w:rsidR="009E6E89" w:rsidRPr="00CB36A2">
        <w:rPr>
          <w:rFonts w:ascii="Tahoma" w:hAnsi="Tahoma" w:cs="B Lotus"/>
          <w:color w:val="000000"/>
          <w:sz w:val="32"/>
          <w:szCs w:val="32"/>
          <w:rtl/>
        </w:rPr>
        <w:br/>
      </w:r>
      <w:r w:rsidR="009E6E89" w:rsidRPr="00CB36A2">
        <w:rPr>
          <w:rFonts w:ascii="Tahoma" w:hAnsi="Tahoma" w:cs="B Lotus"/>
          <w:color w:val="000000"/>
          <w:sz w:val="32"/>
          <w:szCs w:val="32"/>
          <w:rtl/>
        </w:rPr>
        <w:br/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t xml:space="preserve">سمينار </w:t>
      </w:r>
      <w:r w:rsidR="00CB36A2" w:rsidRPr="00CB36A2">
        <w:rPr>
          <w:rFonts w:ascii="Tahoma" w:hAnsi="Tahoma" w:cs="B Titr" w:hint="cs"/>
          <w:color w:val="365F91" w:themeColor="accent1" w:themeShade="BF"/>
          <w:sz w:val="32"/>
          <w:szCs w:val="32"/>
          <w:rtl/>
        </w:rPr>
        <w:t xml:space="preserve">سراسری </w:t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t>ارزيابي صلاحيت باليني</w:t>
      </w:r>
      <w:r w:rsidR="009E6E89" w:rsidRPr="00CB36A2">
        <w:rPr>
          <w:rFonts w:ascii="Tahoma" w:hAnsi="Tahoma" w:cs="B Titr"/>
          <w:color w:val="000000"/>
          <w:sz w:val="32"/>
          <w:szCs w:val="32"/>
          <w:rtl/>
        </w:rPr>
        <w:br/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t>زمان:</w:t>
      </w:r>
      <w:r w:rsidR="0051432C">
        <w:rPr>
          <w:rFonts w:ascii="Tahoma" w:hAnsi="Tahoma" w:cs="B Titr" w:hint="cs"/>
          <w:color w:val="365F91" w:themeColor="accent1" w:themeShade="BF"/>
          <w:sz w:val="32"/>
          <w:szCs w:val="32"/>
          <w:rtl/>
        </w:rPr>
        <w:t xml:space="preserve"> </w:t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t>28</w:t>
      </w:r>
      <w:r w:rsidR="0051432C">
        <w:rPr>
          <w:rFonts w:ascii="Tahoma" w:hAnsi="Tahoma" w:cs="B Titr" w:hint="cs"/>
          <w:color w:val="365F91" w:themeColor="accent1" w:themeShade="BF"/>
          <w:sz w:val="32"/>
          <w:szCs w:val="32"/>
          <w:rtl/>
        </w:rPr>
        <w:t xml:space="preserve"> </w:t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t xml:space="preserve"> بهمن ماه 1395</w:t>
      </w:r>
      <w:r w:rsidR="009E6E89" w:rsidRPr="00CB36A2">
        <w:rPr>
          <w:rFonts w:ascii="Tahoma" w:hAnsi="Tahoma" w:cs="B Titr"/>
          <w:color w:val="365F91" w:themeColor="accent1" w:themeShade="BF"/>
          <w:sz w:val="32"/>
          <w:szCs w:val="32"/>
          <w:rtl/>
        </w:rPr>
        <w:br/>
      </w:r>
    </w:p>
    <w:p w:rsidR="009E6E89" w:rsidRPr="00CB36A2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</w:pPr>
      <w:r w:rsidRPr="00CB36A2">
        <w:rPr>
          <w:rFonts w:ascii="Tahoma" w:hAnsi="Tahoma" w:cs="B Lotus" w:hint="cs"/>
          <w:b/>
          <w:bCs/>
          <w:color w:val="365F91" w:themeColor="accent1" w:themeShade="BF"/>
          <w:sz w:val="32"/>
          <w:szCs w:val="32"/>
          <w:rtl/>
        </w:rPr>
        <w:t>مهلت ارسال مقالات 30 آبان ماه 1395</w:t>
      </w:r>
    </w:p>
    <w:p w:rsidR="009E6E89" w:rsidRPr="00CB36A2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color w:val="000000"/>
          <w:sz w:val="32"/>
          <w:szCs w:val="32"/>
          <w:rtl/>
        </w:rPr>
      </w:pPr>
      <w:r w:rsidRPr="00CB36A2"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  <w:t>زبان مقالات: فارسي</w:t>
      </w:r>
      <w:r w:rsidRPr="00CB36A2">
        <w:rPr>
          <w:rFonts w:ascii="Tahoma" w:hAnsi="Tahoma" w:cs="B Lotus"/>
          <w:b/>
          <w:bCs/>
          <w:color w:val="0000FF"/>
          <w:sz w:val="32"/>
          <w:szCs w:val="32"/>
          <w:rtl/>
        </w:rPr>
        <w:br/>
      </w:r>
      <w:r w:rsidRPr="00CB36A2">
        <w:rPr>
          <w:rFonts w:ascii="Tahoma" w:hAnsi="Tahoma" w:cs="B Lotus"/>
          <w:color w:val="000000"/>
          <w:sz w:val="32"/>
          <w:szCs w:val="32"/>
          <w:rtl/>
        </w:rPr>
        <w:t>اين سمينار كه با محوريت ارزيابي</w:t>
      </w:r>
      <w:r w:rsidR="00D73806">
        <w:rPr>
          <w:rFonts w:ascii="Tahoma" w:hAnsi="Tahoma" w:cs="B Lotus" w:hint="cs"/>
          <w:color w:val="000000"/>
          <w:sz w:val="32"/>
          <w:szCs w:val="32"/>
          <w:rtl/>
        </w:rPr>
        <w:t xml:space="preserve"> صلاحیت بالینی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t xml:space="preserve"> است</w:t>
      </w:r>
      <w:r w:rsidRPr="00CB36A2">
        <w:rPr>
          <w:rFonts w:ascii="Tahoma" w:hAnsi="Tahoma" w:cs="Tahoma"/>
          <w:color w:val="000000"/>
          <w:sz w:val="32"/>
          <w:szCs w:val="32"/>
          <w:rtl/>
        </w:rPr>
        <w:t> 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t>توسط مركز</w:t>
      </w:r>
      <w:r w:rsidRPr="00CB36A2">
        <w:rPr>
          <w:rFonts w:ascii="Tahoma" w:hAnsi="Tahoma" w:cs="Tahoma"/>
          <w:color w:val="000000"/>
          <w:sz w:val="32"/>
          <w:szCs w:val="32"/>
          <w:rtl/>
        </w:rPr>
        <w:t> 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t>مطالعات و توسعه آموزش با همكاري معاونت آموزشي وزارت بهداشت، درمان و آموزش پزشكي برگزار مي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softHyphen/>
        <w:t xml:space="preserve">شود، </w:t>
      </w:r>
      <w:r w:rsidRPr="00CB36A2">
        <w:rPr>
          <w:rFonts w:ascii="Tahoma" w:hAnsi="Tahoma" w:cs="B Lotus"/>
          <w:b/>
          <w:bCs/>
          <w:color w:val="000000"/>
          <w:sz w:val="32"/>
          <w:szCs w:val="32"/>
          <w:rtl/>
        </w:rPr>
        <w:t>محورهاي اصلي سمينار عبارتند از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t>: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1.ارزيابي در محل كار:كاربردها و چالش ها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2.ارزيابي رفتار حرفه اي: دشوار ولي ضروري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3.نظام ارزيابي صلاحيت باليني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4.ارائه بازخورد موثر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5.تحليل و ارزشيابي نظام ارزيابي</w:t>
      </w:r>
      <w:r w:rsidRPr="00CB36A2">
        <w:rPr>
          <w:rFonts w:ascii="Tahoma" w:hAnsi="Tahoma" w:cs="B Lotus"/>
          <w:color w:val="000000"/>
          <w:sz w:val="32"/>
          <w:szCs w:val="32"/>
          <w:rtl/>
        </w:rPr>
        <w:br/>
        <w:t>6.كاربرد پورتفوليو/ لاگ بوك درآموزش و ارزيابي</w:t>
      </w:r>
    </w:p>
    <w:p w:rsidR="009E6E89" w:rsidRPr="00CB36A2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color w:val="000000"/>
          <w:sz w:val="32"/>
          <w:szCs w:val="32"/>
        </w:rPr>
      </w:pPr>
      <w:r w:rsidRPr="00CB36A2"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  <w:t>مكان سمينار:</w:t>
      </w:r>
      <w:r w:rsidRPr="00CB36A2">
        <w:rPr>
          <w:rFonts w:ascii="Tahoma" w:hAnsi="Tahoma" w:cs="Tahoma"/>
          <w:b/>
          <w:bCs/>
          <w:color w:val="0000FF"/>
          <w:sz w:val="32"/>
          <w:szCs w:val="32"/>
          <w:rtl/>
        </w:rPr>
        <w:t> </w:t>
      </w:r>
      <w:r w:rsidRPr="00CB36A2">
        <w:rPr>
          <w:rFonts w:ascii="Tahoma" w:hAnsi="Tahoma" w:cs="B Lotus"/>
          <w:b/>
          <w:bCs/>
          <w:color w:val="000000"/>
          <w:sz w:val="32"/>
          <w:szCs w:val="32"/>
          <w:rtl/>
        </w:rPr>
        <w:t>دانشگاه علوم پزشكي تهران، دانشكده پزشكي، تالار ابن سينا</w:t>
      </w:r>
    </w:p>
    <w:p w:rsidR="009E6E89" w:rsidRPr="00CB36A2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color w:val="000000"/>
          <w:sz w:val="32"/>
          <w:szCs w:val="32"/>
          <w:rtl/>
        </w:rPr>
      </w:pPr>
      <w:r w:rsidRPr="00CB36A2"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  <w:t>دبيرخانه:</w:t>
      </w:r>
      <w:r w:rsidRPr="00CB36A2">
        <w:rPr>
          <w:rFonts w:ascii="Tahoma" w:hAnsi="Tahoma" w:cs="Tahoma"/>
          <w:b/>
          <w:bCs/>
          <w:color w:val="0000FF"/>
          <w:sz w:val="32"/>
          <w:szCs w:val="32"/>
          <w:rtl/>
        </w:rPr>
        <w:t> </w:t>
      </w:r>
      <w:r w:rsidRPr="00CB36A2">
        <w:rPr>
          <w:rFonts w:ascii="Tahoma" w:hAnsi="Tahoma" w:cs="B Lotus"/>
          <w:b/>
          <w:bCs/>
          <w:color w:val="000000"/>
          <w:sz w:val="32"/>
          <w:szCs w:val="32"/>
          <w:rtl/>
        </w:rPr>
        <w:t>مركز مطالعات و توسعه آموزش دانشگاه</w:t>
      </w:r>
    </w:p>
    <w:p w:rsidR="009E6E89" w:rsidRPr="00CB36A2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color w:val="000000"/>
          <w:sz w:val="32"/>
          <w:szCs w:val="32"/>
          <w:rtl/>
        </w:rPr>
      </w:pPr>
      <w:r w:rsidRPr="00CB36A2"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  <w:t>شماره تماس:</w:t>
      </w:r>
      <w:r w:rsidRPr="00CB36A2">
        <w:rPr>
          <w:rFonts w:ascii="Tahoma" w:hAnsi="Tahoma" w:cs="B Lotus"/>
          <w:b/>
          <w:bCs/>
          <w:color w:val="000000"/>
          <w:sz w:val="32"/>
          <w:szCs w:val="32"/>
          <w:rtl/>
        </w:rPr>
        <w:t>88955712 داخلي 201</w:t>
      </w:r>
    </w:p>
    <w:p w:rsidR="009E6E89" w:rsidRDefault="009E6E89" w:rsidP="00CB36A2">
      <w:pPr>
        <w:pStyle w:val="NormalWeb"/>
        <w:bidi/>
        <w:spacing w:before="0" w:beforeAutospacing="0" w:after="0" w:afterAutospacing="0"/>
        <w:rPr>
          <w:rFonts w:ascii="Tahoma" w:hAnsi="Tahoma" w:cs="B Lotus"/>
          <w:b/>
          <w:bCs/>
          <w:color w:val="000000"/>
          <w:sz w:val="32"/>
          <w:szCs w:val="32"/>
          <w:rtl/>
        </w:rPr>
      </w:pPr>
      <w:r w:rsidRPr="00CB36A2">
        <w:rPr>
          <w:rFonts w:ascii="Tahoma" w:hAnsi="Tahoma" w:cs="B Lotus"/>
          <w:b/>
          <w:bCs/>
          <w:color w:val="365F91" w:themeColor="accent1" w:themeShade="BF"/>
          <w:sz w:val="32"/>
          <w:szCs w:val="32"/>
          <w:rtl/>
        </w:rPr>
        <w:t>گروه مخاطب:</w:t>
      </w:r>
      <w:r w:rsidRPr="00CB36A2">
        <w:rPr>
          <w:rFonts w:ascii="Tahoma" w:hAnsi="Tahoma" w:cs="Tahoma"/>
          <w:b/>
          <w:bCs/>
          <w:color w:val="0000FF"/>
          <w:sz w:val="32"/>
          <w:szCs w:val="32"/>
          <w:rtl/>
        </w:rPr>
        <w:t> </w:t>
      </w:r>
      <w:r w:rsidRPr="00CB36A2">
        <w:rPr>
          <w:rFonts w:ascii="Tahoma" w:hAnsi="Tahoma" w:cs="B Lotus"/>
          <w:b/>
          <w:bCs/>
          <w:color w:val="000000"/>
          <w:sz w:val="32"/>
          <w:szCs w:val="32"/>
          <w:rtl/>
        </w:rPr>
        <w:t>كليه اعضاي هيات علمي و دانشجويان</w:t>
      </w:r>
      <w:r w:rsidR="00D73806">
        <w:rPr>
          <w:rFonts w:ascii="Tahoma" w:hAnsi="Tahoma" w:cs="B Lotus" w:hint="cs"/>
          <w:b/>
          <w:bCs/>
          <w:color w:val="000000"/>
          <w:sz w:val="32"/>
          <w:szCs w:val="32"/>
          <w:rtl/>
        </w:rPr>
        <w:t xml:space="preserve"> دانشگاه های علوم پزشکی سراسر کشور</w:t>
      </w:r>
    </w:p>
    <w:p w:rsidR="009416A6" w:rsidRPr="009416A6" w:rsidRDefault="009416A6" w:rsidP="009416A6">
      <w:pPr>
        <w:pStyle w:val="NormalWeb"/>
        <w:bidi/>
        <w:spacing w:before="0" w:beforeAutospacing="0" w:after="0" w:afterAutospacing="0"/>
        <w:rPr>
          <w:rFonts w:ascii="Tahoma" w:hAnsi="Tahoma" w:cs="B Lotus"/>
          <w:b/>
          <w:bCs/>
          <w:color w:val="FF0000"/>
          <w:sz w:val="32"/>
          <w:szCs w:val="32"/>
          <w:rtl/>
        </w:rPr>
      </w:pPr>
      <w:r w:rsidRPr="009416A6">
        <w:rPr>
          <w:rFonts w:ascii="Tahoma" w:hAnsi="Tahoma" w:cs="B Lotus" w:hint="cs"/>
          <w:b/>
          <w:bCs/>
          <w:color w:val="FF0000"/>
          <w:sz w:val="32"/>
          <w:szCs w:val="32"/>
          <w:rtl/>
        </w:rPr>
        <w:t>دارای امتیاز بازآموزی و امتیاز توانمندسازی آموزشی</w:t>
      </w:r>
    </w:p>
    <w:sectPr w:rsidR="009416A6" w:rsidRPr="009416A6" w:rsidSect="00CB36A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A6B"/>
    <w:multiLevelType w:val="multilevel"/>
    <w:tmpl w:val="B0F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89"/>
    <w:rsid w:val="00143DD4"/>
    <w:rsid w:val="002B57EB"/>
    <w:rsid w:val="0030123C"/>
    <w:rsid w:val="004E549E"/>
    <w:rsid w:val="0051432C"/>
    <w:rsid w:val="00803ADC"/>
    <w:rsid w:val="0081015D"/>
    <w:rsid w:val="009416A6"/>
    <w:rsid w:val="009E6E89"/>
    <w:rsid w:val="00B50F0B"/>
    <w:rsid w:val="00BF5332"/>
    <w:rsid w:val="00C83440"/>
    <w:rsid w:val="00CB36A2"/>
    <w:rsid w:val="00D73806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29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999"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587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7646"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83A9-F974-4DDF-943F-139F295B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ghazan</dc:creator>
  <cp:lastModifiedBy>ghazan</cp:lastModifiedBy>
  <cp:revision>2</cp:revision>
  <dcterms:created xsi:type="dcterms:W3CDTF">2016-10-15T07:24:00Z</dcterms:created>
  <dcterms:modified xsi:type="dcterms:W3CDTF">2016-10-15T07:24:00Z</dcterms:modified>
</cp:coreProperties>
</file>